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D4" w:rsidRPr="004E45BB" w:rsidRDefault="00827389">
      <w:pPr>
        <w:pStyle w:val="Title1"/>
        <w:rPr>
          <w:sz w:val="28"/>
          <w:szCs w:val="28"/>
        </w:rPr>
      </w:pPr>
      <w:r>
        <w:rPr>
          <w:sz w:val="28"/>
          <w:szCs w:val="28"/>
        </w:rPr>
        <w:t xml:space="preserve">Title: </w:t>
      </w:r>
      <w:r w:rsidR="00E31058">
        <w:rPr>
          <w:sz w:val="28"/>
          <w:szCs w:val="28"/>
        </w:rPr>
        <w:t>Capitalize Major Wor</w:t>
      </w:r>
      <w:bookmarkStart w:id="0" w:name="_GoBack"/>
      <w:bookmarkEnd w:id="0"/>
      <w:r w:rsidR="00E31058">
        <w:rPr>
          <w:sz w:val="28"/>
          <w:szCs w:val="28"/>
        </w:rPr>
        <w:t>ds in the Title</w:t>
      </w:r>
    </w:p>
    <w:p w:rsidR="009526D4" w:rsidRPr="00E31058" w:rsidRDefault="009526D4">
      <w:pPr>
        <w:pStyle w:val="Title1"/>
      </w:pPr>
    </w:p>
    <w:p w:rsidR="009526D4" w:rsidRPr="004E45BB" w:rsidRDefault="009526D4">
      <w:pPr>
        <w:pStyle w:val="Author"/>
      </w:pPr>
    </w:p>
    <w:p w:rsidR="009526D4" w:rsidRPr="004E45BB" w:rsidRDefault="009526D4">
      <w:pPr>
        <w:pStyle w:val="Author"/>
        <w:rPr>
          <w:vertAlign w:val="superscript"/>
        </w:rPr>
      </w:pPr>
      <w:r w:rsidRPr="004E45BB">
        <w:t>Author full name</w:t>
      </w:r>
      <w:r w:rsidRPr="004E45BB">
        <w:rPr>
          <w:vertAlign w:val="superscript"/>
        </w:rPr>
        <w:t>1</w:t>
      </w:r>
      <w:r w:rsidR="00A31CD4" w:rsidRPr="004E45BB">
        <w:rPr>
          <w:rFonts w:eastAsia="Batang"/>
          <w:szCs w:val="22"/>
          <w:lang w:eastAsia="ko-KR"/>
        </w:rPr>
        <w:t xml:space="preserve">(as follows: First name, Family name), </w:t>
      </w:r>
      <w:r w:rsidR="00B149A3">
        <w:rPr>
          <w:szCs w:val="22"/>
        </w:rPr>
        <w:t>Dennis Organ</w:t>
      </w:r>
      <w:r w:rsidRPr="004E45BB">
        <w:rPr>
          <w:vertAlign w:val="superscript"/>
        </w:rPr>
        <w:t>2</w:t>
      </w:r>
      <w:r w:rsidRPr="004E45BB">
        <w:t xml:space="preserve">, </w:t>
      </w:r>
      <w:proofErr w:type="spellStart"/>
      <w:proofErr w:type="gramStart"/>
      <w:r w:rsidR="00B149A3">
        <w:t>Podsakoff</w:t>
      </w:r>
      <w:proofErr w:type="spellEnd"/>
      <w:r w:rsidR="00B149A3">
        <w:t xml:space="preserve">  Mackinzee</w:t>
      </w:r>
      <w:proofErr w:type="gramEnd"/>
      <w:r w:rsidRPr="004E45BB">
        <w:rPr>
          <w:vertAlign w:val="superscript"/>
        </w:rPr>
        <w:t>3</w:t>
      </w:r>
    </w:p>
    <w:p w:rsidR="009526D4" w:rsidRPr="004E45BB" w:rsidRDefault="009526D4">
      <w:pPr>
        <w:pStyle w:val="Author"/>
        <w:rPr>
          <w:vertAlign w:val="superscript"/>
        </w:rPr>
      </w:pPr>
    </w:p>
    <w:p w:rsidR="009526D4" w:rsidRPr="004E45BB" w:rsidRDefault="004A4AE1" w:rsidP="004A4AE1">
      <w:pPr>
        <w:pStyle w:val="affiliation"/>
        <w:tabs>
          <w:tab w:val="left" w:pos="2325"/>
          <w:tab w:val="center" w:pos="4819"/>
        </w:tabs>
        <w:jc w:val="left"/>
      </w:pPr>
      <w:r>
        <w:rPr>
          <w:vertAlign w:val="superscript"/>
        </w:rPr>
        <w:tab/>
      </w:r>
      <w:r>
        <w:rPr>
          <w:vertAlign w:val="superscript"/>
        </w:rPr>
        <w:tab/>
      </w:r>
      <w:r w:rsidR="009526D4" w:rsidRPr="004E45BB">
        <w:rPr>
          <w:vertAlign w:val="superscript"/>
        </w:rPr>
        <w:t xml:space="preserve">1 </w:t>
      </w:r>
      <w:r w:rsidR="009526D4" w:rsidRPr="004E45BB">
        <w:t>Affiliation</w:t>
      </w:r>
    </w:p>
    <w:p w:rsidR="009526D4" w:rsidRPr="004E45BB" w:rsidRDefault="009526D4">
      <w:pPr>
        <w:pStyle w:val="affiliation"/>
      </w:pPr>
      <w:r w:rsidRPr="004E45BB">
        <w:rPr>
          <w:vertAlign w:val="superscript"/>
        </w:rPr>
        <w:t>2</w:t>
      </w:r>
      <w:r w:rsidRPr="004E45BB">
        <w:t xml:space="preserve"> </w:t>
      </w:r>
      <w:r w:rsidR="00B149A3">
        <w:t xml:space="preserve">Department of Management, South Eastern University </w:t>
      </w:r>
    </w:p>
    <w:p w:rsidR="009526D4" w:rsidRPr="004E45BB" w:rsidRDefault="009526D4">
      <w:pPr>
        <w:pStyle w:val="affiliation"/>
      </w:pPr>
      <w:r w:rsidRPr="004E45BB">
        <w:rPr>
          <w:vertAlign w:val="superscript"/>
        </w:rPr>
        <w:t>3</w:t>
      </w:r>
      <w:r w:rsidRPr="004E45BB">
        <w:t xml:space="preserve"> </w:t>
      </w:r>
      <w:r w:rsidR="00B149A3">
        <w:t xml:space="preserve">Department of Accountancy, South Eastern University </w:t>
      </w:r>
    </w:p>
    <w:p w:rsidR="009526D4" w:rsidRPr="004E45BB" w:rsidRDefault="009526D4">
      <w:pPr>
        <w:pStyle w:val="affiliation"/>
      </w:pPr>
    </w:p>
    <w:p w:rsidR="009526D4" w:rsidRPr="004E45BB" w:rsidRDefault="009526D4">
      <w:pPr>
        <w:pStyle w:val="affiliationrule"/>
      </w:pPr>
    </w:p>
    <w:p w:rsidR="009526D4" w:rsidRPr="004E45BB" w:rsidRDefault="009526D4">
      <w:pPr>
        <w:pStyle w:val="Abstract"/>
        <w:rPr>
          <w:b/>
        </w:rPr>
      </w:pPr>
      <w:r w:rsidRPr="004E45BB">
        <w:rPr>
          <w:b/>
        </w:rPr>
        <w:t>Abstract</w:t>
      </w:r>
    </w:p>
    <w:p w:rsidR="009526D4" w:rsidRDefault="009526D4">
      <w:pPr>
        <w:pStyle w:val="Abstract"/>
        <w:ind w:firstLine="220"/>
      </w:pPr>
      <w:r w:rsidRPr="004E45BB">
        <w:t xml:space="preserve">An abstract and keywords should be included on the title page. The abstract must not exceed </w:t>
      </w:r>
      <w:r w:rsidR="004D78BC" w:rsidRPr="004E45BB">
        <w:t>2</w:t>
      </w:r>
      <w:r w:rsidR="00297D1E">
        <w:t>5</w:t>
      </w:r>
      <w:r w:rsidRPr="004E45BB">
        <w:t xml:space="preserve">0 words and must </w:t>
      </w:r>
      <w:r w:rsidR="00B149A3" w:rsidRPr="004E45BB">
        <w:t>precise</w:t>
      </w:r>
      <w:r w:rsidRPr="004E45BB">
        <w:t xml:space="preserve"> the paper giving clear conclusions. Keywords must be carefully selected to facilitate reader’s search.</w:t>
      </w:r>
      <w:r w:rsidR="005C444E">
        <w:t xml:space="preserve"> </w:t>
      </w:r>
      <w:r w:rsidR="000D6D62">
        <w:t>(</w:t>
      </w:r>
      <w:r w:rsidR="005C444E">
        <w:t>See the following sample abstract</w:t>
      </w:r>
      <w:r w:rsidR="003B79FB">
        <w:t xml:space="preserve"> and</w:t>
      </w:r>
      <w:r w:rsidR="000D6D62">
        <w:t xml:space="preserve"> work accordingly)</w:t>
      </w:r>
    </w:p>
    <w:p w:rsidR="00503B36" w:rsidRDefault="00503B36" w:rsidP="005C444E">
      <w:pPr>
        <w:pStyle w:val="Abstract"/>
        <w:ind w:firstLine="220"/>
        <w:jc w:val="left"/>
        <w:rPr>
          <w:b/>
        </w:rPr>
      </w:pPr>
    </w:p>
    <w:p w:rsidR="005C444E" w:rsidRPr="00503B36" w:rsidRDefault="005C444E" w:rsidP="005C444E">
      <w:pPr>
        <w:pStyle w:val="Abstract"/>
        <w:ind w:firstLine="220"/>
        <w:jc w:val="left"/>
        <w:rPr>
          <w:b/>
        </w:rPr>
      </w:pPr>
      <w:r w:rsidRPr="00503B36">
        <w:rPr>
          <w:b/>
        </w:rPr>
        <w:t>Abstract</w:t>
      </w:r>
    </w:p>
    <w:p w:rsidR="005C444E" w:rsidRPr="005C444E" w:rsidRDefault="005C444E" w:rsidP="005C444E">
      <w:pPr>
        <w:pStyle w:val="Abstract"/>
      </w:pPr>
      <w:r w:rsidRPr="005C444E">
        <w:rPr>
          <w:b/>
        </w:rPr>
        <w:t>Purpose</w:t>
      </w:r>
      <w:r w:rsidRPr="005C444E">
        <w:t xml:space="preserve"> – The purpose of this paper is to examine whether International Financial Reporting</w:t>
      </w:r>
      <w:r>
        <w:t xml:space="preserve"> </w:t>
      </w:r>
      <w:r w:rsidRPr="005C444E">
        <w:t>Standards</w:t>
      </w:r>
      <w:r>
        <w:t xml:space="preserve"> </w:t>
      </w:r>
      <w:r w:rsidRPr="005C444E">
        <w:t>(IFRS) can be used for monitoring environmental degradation. A comprehensive review of</w:t>
      </w:r>
      <w:r>
        <w:t xml:space="preserve"> </w:t>
      </w:r>
      <w:r w:rsidRPr="005C444E">
        <w:t>academic and professional literature indicates that the IFRS regime provides useful conceptual and</w:t>
      </w:r>
      <w:r>
        <w:t xml:space="preserve"> </w:t>
      </w:r>
      <w:r w:rsidRPr="005C444E">
        <w:t>practical frameworks for monitoring firms that are operating in environmentally sensitive industries.</w:t>
      </w:r>
    </w:p>
    <w:p w:rsidR="005C444E" w:rsidRPr="005C444E" w:rsidRDefault="005C444E" w:rsidP="005C444E">
      <w:pPr>
        <w:pStyle w:val="Abstract"/>
      </w:pPr>
      <w:r w:rsidRPr="005C444E">
        <w:rPr>
          <w:b/>
        </w:rPr>
        <w:t>Design/methodology/approach</w:t>
      </w:r>
      <w:r w:rsidRPr="005C444E">
        <w:t xml:space="preserve"> – Using qualitative and case study research methods, the</w:t>
      </w:r>
      <w:r>
        <w:t xml:space="preserve"> </w:t>
      </w:r>
      <w:r w:rsidRPr="005C444E">
        <w:t>financial statements of three environmentally sensitive companies were studied.</w:t>
      </w:r>
    </w:p>
    <w:p w:rsidR="005C444E" w:rsidRPr="005C444E" w:rsidRDefault="005C444E" w:rsidP="005C444E">
      <w:pPr>
        <w:pStyle w:val="Abstract"/>
      </w:pPr>
      <w:r w:rsidRPr="005C444E">
        <w:rPr>
          <w:b/>
        </w:rPr>
        <w:t>Findings</w:t>
      </w:r>
      <w:r w:rsidRPr="005C444E">
        <w:t xml:space="preserve"> – The sustainability reports produced by the companies contained both information and</w:t>
      </w:r>
      <w:r>
        <w:t xml:space="preserve"> </w:t>
      </w:r>
      <w:r w:rsidRPr="005C444E">
        <w:t>propaganda. The credibility of published sustainability reports is unclear. The size and adequacy of</w:t>
      </w:r>
      <w:r>
        <w:t xml:space="preserve"> </w:t>
      </w:r>
      <w:r w:rsidRPr="005C444E">
        <w:t>the contributions of the companies towards sharing the costs of decommissioning, rehabilitation and</w:t>
      </w:r>
      <w:r>
        <w:t xml:space="preserve"> </w:t>
      </w:r>
      <w:r w:rsidRPr="005C444E">
        <w:t>restoration of the environment are not disclosed. A new statement is proposed.</w:t>
      </w:r>
    </w:p>
    <w:p w:rsidR="005C444E" w:rsidRPr="005C444E" w:rsidRDefault="005C444E" w:rsidP="005C444E">
      <w:pPr>
        <w:pStyle w:val="Abstract"/>
      </w:pPr>
      <w:r w:rsidRPr="005C444E">
        <w:rPr>
          <w:b/>
        </w:rPr>
        <w:t>Practical implications</w:t>
      </w:r>
      <w:r w:rsidRPr="005C444E">
        <w:t xml:space="preserve"> – Policy implications at national and international level are many.</w:t>
      </w:r>
    </w:p>
    <w:p w:rsidR="005C444E" w:rsidRPr="005C444E" w:rsidRDefault="005C444E" w:rsidP="005C444E">
      <w:pPr>
        <w:pStyle w:val="Abstract"/>
      </w:pPr>
      <w:r w:rsidRPr="005C444E">
        <w:rPr>
          <w:b/>
        </w:rPr>
        <w:t>Social implications</w:t>
      </w:r>
      <w:r w:rsidRPr="005C444E">
        <w:t xml:space="preserve"> – The paper shows that environment has both financial and non-financial</w:t>
      </w:r>
      <w:r>
        <w:t xml:space="preserve"> </w:t>
      </w:r>
      <w:r w:rsidRPr="005C444E">
        <w:t>implications. The effects of environmental degradations on the habitat and society are serious.</w:t>
      </w:r>
    </w:p>
    <w:p w:rsidR="005C444E" w:rsidRPr="005C444E" w:rsidRDefault="005C444E" w:rsidP="005C444E">
      <w:pPr>
        <w:pStyle w:val="Abstract"/>
      </w:pPr>
      <w:r w:rsidRPr="005C444E">
        <w:rPr>
          <w:b/>
        </w:rPr>
        <w:t>Originality/value</w:t>
      </w:r>
      <w:r w:rsidRPr="005C444E">
        <w:t xml:space="preserve"> – The paper contributes to new knowledge in several ways. There are at least</w:t>
      </w:r>
      <w:r>
        <w:t xml:space="preserve"> </w:t>
      </w:r>
      <w:r w:rsidRPr="005C444E">
        <w:t>three major conclusions from this paper, and the ideas are original.</w:t>
      </w:r>
    </w:p>
    <w:p w:rsidR="005C444E" w:rsidRPr="005C444E" w:rsidRDefault="005C444E" w:rsidP="005C444E">
      <w:pPr>
        <w:pStyle w:val="Abstract"/>
      </w:pPr>
      <w:r w:rsidRPr="005C444E">
        <w:rPr>
          <w:b/>
        </w:rPr>
        <w:t>Keywords</w:t>
      </w:r>
      <w:r w:rsidRPr="005C444E">
        <w:t xml:space="preserve"> Financial reporting, International standards, International Financial Reporting Standards,</w:t>
      </w:r>
      <w:r>
        <w:t xml:space="preserve"> </w:t>
      </w:r>
      <w:r w:rsidRPr="005C444E">
        <w:t>Globalization, Environmental accounting, Sustainability reports</w:t>
      </w:r>
    </w:p>
    <w:p w:rsidR="005C444E" w:rsidRPr="004E45BB" w:rsidRDefault="005C444E" w:rsidP="005C444E">
      <w:pPr>
        <w:pStyle w:val="Abstract"/>
        <w:jc w:val="left"/>
      </w:pPr>
    </w:p>
    <w:p w:rsidR="009526D4" w:rsidRPr="004E45BB" w:rsidRDefault="009526D4">
      <w:pPr>
        <w:pStyle w:val="Abstract"/>
      </w:pPr>
    </w:p>
    <w:p w:rsidR="009526D4" w:rsidRPr="004E45BB" w:rsidRDefault="009526D4">
      <w:pPr>
        <w:pStyle w:val="Keywords"/>
      </w:pPr>
      <w:r w:rsidRPr="004E45BB">
        <w:rPr>
          <w:b/>
        </w:rPr>
        <w:t>Keywords</w:t>
      </w:r>
      <w:r w:rsidRPr="004E45BB">
        <w:t xml:space="preserve">: up to </w:t>
      </w:r>
      <w:r w:rsidR="004D78BC" w:rsidRPr="004E45BB">
        <w:t>5</w:t>
      </w:r>
      <w:r w:rsidRPr="004E45BB">
        <w:t xml:space="preserve"> words; </w:t>
      </w:r>
      <w:proofErr w:type="spellStart"/>
      <w:r w:rsidRPr="004E45BB">
        <w:t>xxxxxx</w:t>
      </w:r>
      <w:proofErr w:type="spellEnd"/>
      <w:r w:rsidRPr="004E45BB">
        <w:t xml:space="preserve">; </w:t>
      </w:r>
      <w:proofErr w:type="spellStart"/>
      <w:r w:rsidRPr="004E45BB">
        <w:t>xxxxxx</w:t>
      </w:r>
      <w:proofErr w:type="spellEnd"/>
    </w:p>
    <w:p w:rsidR="009526D4" w:rsidRPr="004E45BB" w:rsidRDefault="009526D4">
      <w:pPr>
        <w:pStyle w:val="Keywords"/>
      </w:pPr>
    </w:p>
    <w:p w:rsidR="009526D4" w:rsidRPr="004E45BB" w:rsidRDefault="009526D4">
      <w:pPr>
        <w:pStyle w:val="Contact"/>
        <w:framePr w:wrap="notBeside"/>
      </w:pPr>
      <w:r w:rsidRPr="004E45BB">
        <w:t xml:space="preserve">Contact Author: name, position, affiliation, address </w:t>
      </w:r>
      <w:proofErr w:type="spellStart"/>
      <w:r w:rsidRPr="004E45BB">
        <w:t>xxxxxxxxxxxxxxxxxxxxxxx</w:t>
      </w:r>
      <w:proofErr w:type="spellEnd"/>
    </w:p>
    <w:p w:rsidR="009526D4" w:rsidRPr="004E45BB" w:rsidRDefault="009526D4">
      <w:pPr>
        <w:pStyle w:val="Contact"/>
        <w:framePr w:wrap="notBeside"/>
      </w:pPr>
      <w:proofErr w:type="spellStart"/>
      <w:r w:rsidRPr="004E45BB">
        <w:t>xxxxxxxxxxxxxxxxxxxxxxxxxxxxxxxxxxxxxxxxx</w:t>
      </w:r>
      <w:proofErr w:type="spellEnd"/>
    </w:p>
    <w:p w:rsidR="009526D4" w:rsidRPr="00E31058" w:rsidRDefault="00E31058">
      <w:pPr>
        <w:pStyle w:val="Contact"/>
        <w:framePr w:wrap="notBeside"/>
      </w:pPr>
      <w:r>
        <w:t xml:space="preserve">e-mail: </w:t>
      </w:r>
      <w:proofErr w:type="spellStart"/>
      <w:r>
        <w:t>xxxxxxxxxx@xxxxxxxxxxx</w:t>
      </w:r>
      <w:proofErr w:type="spellEnd"/>
    </w:p>
    <w:p w:rsidR="009526D4" w:rsidRPr="004E45BB" w:rsidRDefault="009526D4">
      <w:pPr>
        <w:pStyle w:val="Contact"/>
        <w:framePr w:wrap="notBeside"/>
      </w:pPr>
    </w:p>
    <w:p w:rsidR="009526D4" w:rsidRPr="004E45BB" w:rsidRDefault="009526D4">
      <w:pPr>
        <w:pStyle w:val="Keywordsrule"/>
      </w:pPr>
    </w:p>
    <w:p w:rsidR="009526D4" w:rsidRPr="004E45BB" w:rsidRDefault="009526D4">
      <w:pPr>
        <w:pStyle w:val="Keywordsrule"/>
        <w:sectPr w:rsidR="009526D4" w:rsidRPr="004E45BB">
          <w:headerReference w:type="even" r:id="rId8"/>
          <w:footerReference w:type="even" r:id="rId9"/>
          <w:footerReference w:type="first" r:id="rId10"/>
          <w:type w:val="continuous"/>
          <w:pgSz w:w="11906" w:h="16838" w:code="9"/>
          <w:pgMar w:top="1418" w:right="1134" w:bottom="1418" w:left="1134" w:header="680" w:footer="680" w:gutter="0"/>
          <w:cols w:space="420"/>
          <w:titlePg/>
          <w:docGrid w:type="lines" w:linePitch="286" w:charSpace="88678"/>
        </w:sectPr>
      </w:pPr>
    </w:p>
    <w:p w:rsidR="00A31CD4" w:rsidRPr="004E45BB" w:rsidRDefault="00A31CD4" w:rsidP="00A31CD4">
      <w:pPr>
        <w:pStyle w:val="Introduction"/>
        <w:rPr>
          <w:szCs w:val="21"/>
        </w:rPr>
      </w:pPr>
      <w:r w:rsidRPr="004E45BB">
        <w:rPr>
          <w:rFonts w:eastAsia="Batang"/>
          <w:szCs w:val="21"/>
          <w:lang w:eastAsia="ko-KR"/>
        </w:rPr>
        <w:t xml:space="preserve">1. </w:t>
      </w:r>
      <w:r w:rsidRPr="004E45BB">
        <w:rPr>
          <w:szCs w:val="21"/>
        </w:rPr>
        <w:t>Introduction</w:t>
      </w:r>
    </w:p>
    <w:p w:rsidR="009526D4" w:rsidRPr="004E45BB" w:rsidRDefault="009526D4" w:rsidP="00B149A3">
      <w:pPr>
        <w:pStyle w:val="Introduction1"/>
        <w:ind w:firstLine="210"/>
        <w:rPr>
          <w:szCs w:val="21"/>
        </w:rPr>
      </w:pPr>
      <w:r w:rsidRPr="004E45BB">
        <w:rPr>
          <w:szCs w:val="21"/>
        </w:rPr>
        <w:t xml:space="preserve">Paper manuscripts should be written and arranged in a style that is succinct easily followed. An informative but short title, and a well-written introduction will help to achieve this. Simple language, short sentences and a good use of headings all help to communicate the information more effectively. </w:t>
      </w:r>
      <w:r w:rsidR="00B149A3">
        <w:rPr>
          <w:szCs w:val="21"/>
        </w:rPr>
        <w:t xml:space="preserve">xxxxxxxxxxxxxxxxxxxxxxxxxxxxxxxxxxxxxxxxxxxxxxxxxxxxxxxxxxxxxxxxxxxxxxxxxxxxxxxxxxxxxxxxxxxxxxxxxxxxxxxxxxxxxxxxxxxxxxxxxxxxxxxxxxxxxxxxxxxxxxxxxxxxxxxxxx </w:t>
      </w:r>
    </w:p>
    <w:p w:rsidR="00A31CD4" w:rsidRPr="004E45BB" w:rsidRDefault="00A31CD4" w:rsidP="00263779">
      <w:pPr>
        <w:pStyle w:val="Introduction1"/>
        <w:ind w:firstLine="210"/>
        <w:rPr>
          <w:rFonts w:eastAsia="Batang"/>
          <w:szCs w:val="21"/>
          <w:lang w:eastAsia="ko-KR"/>
        </w:rPr>
      </w:pPr>
    </w:p>
    <w:p w:rsidR="00A31CD4" w:rsidRPr="004E45BB" w:rsidRDefault="00A31CD4" w:rsidP="00E31058">
      <w:pPr>
        <w:pStyle w:val="Introduction1"/>
        <w:ind w:firstLineChars="0" w:firstLine="0"/>
        <w:rPr>
          <w:rFonts w:eastAsia="Batang"/>
          <w:b/>
          <w:szCs w:val="21"/>
          <w:lang w:eastAsia="ko-KR"/>
        </w:rPr>
      </w:pPr>
      <w:r w:rsidRPr="004E45BB">
        <w:rPr>
          <w:rFonts w:eastAsia="Batang"/>
          <w:b/>
          <w:szCs w:val="21"/>
          <w:lang w:eastAsia="ko-KR"/>
        </w:rPr>
        <w:t xml:space="preserve">1.1. Sub Heading </w:t>
      </w:r>
    </w:p>
    <w:p w:rsidR="00B149A3" w:rsidRPr="004E45BB" w:rsidRDefault="00B149A3" w:rsidP="00B149A3">
      <w:pPr>
        <w:pStyle w:val="Introduction1"/>
        <w:ind w:firstLine="210"/>
        <w:rPr>
          <w:szCs w:val="21"/>
        </w:rPr>
      </w:pPr>
      <w:r>
        <w:rPr>
          <w:szCs w:val="2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526D4" w:rsidRPr="004E45BB">
        <w:rPr>
          <w:szCs w:val="21"/>
        </w:rPr>
        <w:t xml:space="preserve">. </w:t>
      </w:r>
    </w:p>
    <w:p w:rsidR="00A31CD4" w:rsidRPr="004E45BB" w:rsidRDefault="00A31CD4" w:rsidP="00263779">
      <w:pPr>
        <w:pStyle w:val="Introduction1"/>
        <w:ind w:firstLine="206"/>
        <w:rPr>
          <w:rFonts w:eastAsia="Batang"/>
          <w:b/>
          <w:szCs w:val="21"/>
          <w:lang w:eastAsia="ko-KR"/>
        </w:rPr>
      </w:pPr>
    </w:p>
    <w:p w:rsidR="00A31CD4" w:rsidRPr="004E45BB" w:rsidRDefault="00A31CD4" w:rsidP="00E31058">
      <w:pPr>
        <w:pStyle w:val="Introduction1"/>
        <w:ind w:firstLineChars="0" w:firstLine="0"/>
        <w:rPr>
          <w:rFonts w:eastAsia="Batang"/>
          <w:b/>
          <w:szCs w:val="21"/>
          <w:lang w:eastAsia="ko-KR"/>
        </w:rPr>
      </w:pPr>
      <w:r w:rsidRPr="004E45BB">
        <w:rPr>
          <w:rFonts w:eastAsia="Batang"/>
          <w:b/>
          <w:szCs w:val="21"/>
          <w:lang w:eastAsia="ko-KR"/>
        </w:rPr>
        <w:t xml:space="preserve">1.2. Sub Heading </w:t>
      </w:r>
    </w:p>
    <w:p w:rsidR="00A31CD4" w:rsidRPr="004E45BB" w:rsidRDefault="00B149A3" w:rsidP="00B149A3">
      <w:pPr>
        <w:pStyle w:val="Introduction1"/>
        <w:ind w:firstLine="210"/>
        <w:rPr>
          <w:rFonts w:eastAsia="Batang"/>
          <w:szCs w:val="21"/>
          <w:lang w:eastAsia="ko-KR"/>
        </w:rPr>
      </w:pP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</w:p>
    <w:p w:rsidR="00A31CD4" w:rsidRPr="004E45BB" w:rsidRDefault="00A31CD4" w:rsidP="00263779">
      <w:pPr>
        <w:pStyle w:val="Introduction1"/>
        <w:ind w:firstLine="210"/>
        <w:rPr>
          <w:rFonts w:eastAsia="Batang"/>
          <w:szCs w:val="21"/>
          <w:lang w:eastAsia="ko-KR"/>
        </w:rPr>
      </w:pPr>
    </w:p>
    <w:p w:rsidR="00A31CD4" w:rsidRPr="004E45BB" w:rsidRDefault="00A31CD4" w:rsidP="00A31CD4">
      <w:pPr>
        <w:pStyle w:val="Introduction1"/>
        <w:ind w:firstLineChars="0" w:firstLine="0"/>
        <w:rPr>
          <w:rFonts w:eastAsia="Batang"/>
          <w:b/>
          <w:szCs w:val="21"/>
          <w:lang w:eastAsia="ko-KR"/>
        </w:rPr>
      </w:pPr>
      <w:r w:rsidRPr="004E45BB">
        <w:rPr>
          <w:rFonts w:eastAsia="Batang"/>
          <w:b/>
          <w:szCs w:val="21"/>
          <w:lang w:eastAsia="ko-KR"/>
        </w:rPr>
        <w:t>2. Methods</w:t>
      </w:r>
    </w:p>
    <w:p w:rsidR="00A31CD4" w:rsidRPr="004E45BB" w:rsidRDefault="00A31CD4" w:rsidP="00263779">
      <w:pPr>
        <w:pStyle w:val="Introduction1"/>
        <w:ind w:firstLine="206"/>
        <w:rPr>
          <w:rFonts w:eastAsia="Batang"/>
          <w:b/>
          <w:szCs w:val="21"/>
          <w:lang w:eastAsia="ko-KR"/>
        </w:rPr>
      </w:pPr>
    </w:p>
    <w:p w:rsidR="00A31CD4" w:rsidRPr="004E45BB" w:rsidRDefault="00A31CD4" w:rsidP="00E31058">
      <w:pPr>
        <w:pStyle w:val="Introduction1"/>
        <w:ind w:firstLineChars="0" w:firstLine="0"/>
        <w:rPr>
          <w:rFonts w:eastAsia="Batang"/>
          <w:b/>
          <w:szCs w:val="21"/>
          <w:lang w:eastAsia="ko-KR"/>
        </w:rPr>
      </w:pPr>
      <w:r w:rsidRPr="004E45BB">
        <w:rPr>
          <w:rFonts w:eastAsia="Batang"/>
          <w:b/>
          <w:szCs w:val="21"/>
          <w:lang w:eastAsia="ko-KR"/>
        </w:rPr>
        <w:t>2.1. Sub Heading</w:t>
      </w:r>
    </w:p>
    <w:p w:rsidR="009526D4" w:rsidRPr="004E45BB" w:rsidRDefault="00B149A3" w:rsidP="00B149A3">
      <w:pPr>
        <w:pStyle w:val="Introduction1"/>
        <w:ind w:firstLine="210"/>
        <w:rPr>
          <w:szCs w:val="21"/>
        </w:rPr>
      </w:pP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</w:p>
    <w:p w:rsidR="009526D4" w:rsidRPr="004E45BB" w:rsidRDefault="009526D4">
      <w:pPr>
        <w:pStyle w:val="Introduction1"/>
        <w:ind w:firstLine="210"/>
        <w:rPr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1"/>
        <w:gridCol w:w="2292"/>
      </w:tblGrid>
      <w:tr w:rsidR="009526D4" w:rsidRPr="004E45BB">
        <w:trPr>
          <w:jc w:val="center"/>
        </w:trPr>
        <w:tc>
          <w:tcPr>
            <w:tcW w:w="4593" w:type="dxa"/>
            <w:gridSpan w:val="2"/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Table 1. Type Table Name Here.</w:t>
            </w:r>
          </w:p>
        </w:tc>
      </w:tr>
      <w:tr w:rsidR="009526D4" w:rsidRPr="004E45BB">
        <w:trPr>
          <w:jc w:val="center"/>
        </w:trPr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Column Header Goes Here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Column Header Goes Here</w:t>
            </w:r>
          </w:p>
        </w:tc>
      </w:tr>
      <w:tr w:rsidR="009526D4" w:rsidRPr="004E45BB">
        <w:trPr>
          <w:cantSplit/>
          <w:jc w:val="center"/>
        </w:trPr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Row Name Goes Here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</w:tr>
      <w:tr w:rsidR="009526D4" w:rsidRPr="004E45BB">
        <w:trPr>
          <w:jc w:val="center"/>
        </w:trPr>
        <w:tc>
          <w:tcPr>
            <w:tcW w:w="2301" w:type="dxa"/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Row Name Goes Here</w:t>
            </w:r>
          </w:p>
        </w:tc>
        <w:tc>
          <w:tcPr>
            <w:tcW w:w="2292" w:type="dxa"/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</w:tr>
      <w:tr w:rsidR="009526D4" w:rsidRPr="004E45BB">
        <w:trPr>
          <w:jc w:val="center"/>
        </w:trPr>
        <w:tc>
          <w:tcPr>
            <w:tcW w:w="2301" w:type="dxa"/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Row Name Goes Here</w:t>
            </w:r>
          </w:p>
        </w:tc>
        <w:tc>
          <w:tcPr>
            <w:tcW w:w="2292" w:type="dxa"/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</w:tr>
      <w:tr w:rsidR="009526D4" w:rsidRPr="004E45BB">
        <w:trPr>
          <w:jc w:val="center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Row Name Goes Here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</w:tr>
    </w:tbl>
    <w:p w:rsidR="009526D4" w:rsidRPr="004E45BB" w:rsidRDefault="009526D4">
      <w:pPr>
        <w:pStyle w:val="Introduction1"/>
        <w:ind w:firstLine="210"/>
        <w:rPr>
          <w:szCs w:val="21"/>
        </w:rPr>
      </w:pPr>
    </w:p>
    <w:p w:rsidR="00DF4EB4" w:rsidRPr="004E45BB" w:rsidRDefault="00B149A3" w:rsidP="00263779">
      <w:pPr>
        <w:pStyle w:val="Introduction1"/>
        <w:ind w:firstLine="210"/>
        <w:rPr>
          <w:rFonts w:eastAsia="Batang"/>
          <w:szCs w:val="21"/>
          <w:lang w:eastAsia="ko-KR"/>
        </w:rPr>
      </w:pPr>
      <w:r>
        <w:rPr>
          <w:szCs w:val="21"/>
        </w:rPr>
        <w:t>Xxxxxxxxxxxxxxxxxxxxxxxxxxxxxxxxxxxxxxxxx</w:t>
      </w: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xxxxxxxxxxxxxxxxxxxxxxxxxxxxxxxxxxxxxxxxxxxxxxxxxxxxxxxxxxxxxxxxxxxxxxxxxxxxxxxxxxxxxxxxxxxxxxxxxxxxxxxxxxxxxxxxxxxxxxxxxxxxxxxxxxxxxxxxxxxxxxxxxxxxxxxxxxxxxxxxxxxxxxxxxxxxxxxxxxxxxxxxxxxxxxxxxxxxxxxxxxxxxxxxxxxxxxxxxxxxx </w:t>
      </w:r>
    </w:p>
    <w:p w:rsidR="00DF4EB4" w:rsidRPr="004E45BB" w:rsidRDefault="00DF4EB4" w:rsidP="00E31058">
      <w:pPr>
        <w:pStyle w:val="Introduction1"/>
        <w:ind w:firstLineChars="0" w:firstLine="0"/>
        <w:rPr>
          <w:rFonts w:eastAsia="Batang"/>
          <w:b/>
          <w:szCs w:val="21"/>
          <w:lang w:eastAsia="ko-KR"/>
        </w:rPr>
      </w:pPr>
      <w:r w:rsidRPr="004E45BB">
        <w:rPr>
          <w:rFonts w:eastAsia="Batang"/>
          <w:b/>
          <w:szCs w:val="21"/>
          <w:lang w:eastAsia="ko-KR"/>
        </w:rPr>
        <w:t xml:space="preserve">2.2. Sub Heading </w:t>
      </w:r>
    </w:p>
    <w:p w:rsidR="00B149A3" w:rsidRPr="004E45BB" w:rsidRDefault="00B149A3" w:rsidP="00B149A3">
      <w:pPr>
        <w:pStyle w:val="Introduction1"/>
        <w:ind w:firstLine="210"/>
        <w:rPr>
          <w:szCs w:val="21"/>
        </w:rPr>
      </w:pP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 </w:t>
      </w:r>
    </w:p>
    <w:p w:rsidR="009526D4" w:rsidRPr="004E45BB" w:rsidRDefault="00B149A3" w:rsidP="00B149A3">
      <w:pPr>
        <w:pStyle w:val="Introduction1"/>
        <w:ind w:firstLine="210"/>
        <w:rPr>
          <w:szCs w:val="21"/>
        </w:rPr>
        <w:sectPr w:rsidR="009526D4" w:rsidRPr="004E45BB" w:rsidSect="00772BE0">
          <w:type w:val="continuous"/>
          <w:pgSz w:w="11906" w:h="16838" w:code="9"/>
          <w:pgMar w:top="1418" w:right="1134" w:bottom="1418" w:left="1134" w:header="680" w:footer="680" w:gutter="0"/>
          <w:cols w:num="2" w:space="340"/>
          <w:titlePg/>
          <w:docGrid w:type="lines" w:linePitch="286" w:charSpace="24415"/>
        </w:sectPr>
      </w:pP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</w:p>
    <w:p w:rsidR="009526D4" w:rsidRPr="004E45BB" w:rsidRDefault="009526D4">
      <w:pPr>
        <w:pStyle w:val="Introduction1"/>
        <w:ind w:firstLine="210"/>
        <w:rPr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10"/>
      </w:tblGrid>
      <w:tr w:rsidR="009526D4" w:rsidRPr="004E45BB">
        <w:trPr>
          <w:cantSplit/>
          <w:jc w:val="center"/>
        </w:trPr>
        <w:tc>
          <w:tcPr>
            <w:tcW w:w="9639" w:type="dxa"/>
            <w:gridSpan w:val="4"/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 xml:space="preserve">Table 2. Type Table Name Here.  This is an example of a table placed across two column </w:t>
            </w:r>
          </w:p>
        </w:tc>
      </w:tr>
      <w:tr w:rsidR="009526D4" w:rsidRPr="004E45BB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Column Header Goes Here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Column Header Goes Here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Column Header Goes Here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Column Header Goes Here</w:t>
            </w:r>
          </w:p>
        </w:tc>
      </w:tr>
      <w:tr w:rsidR="009526D4" w:rsidRPr="004E45BB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:rsidR="009526D4" w:rsidRPr="004E45BB" w:rsidRDefault="009526D4">
            <w:pPr>
              <w:pStyle w:val="Table"/>
              <w:jc w:val="left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Row Name Goes Here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  <w:tc>
          <w:tcPr>
            <w:tcW w:w="2410" w:type="dxa"/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</w:tr>
      <w:tr w:rsidR="009526D4" w:rsidRPr="004E45BB">
        <w:trPr>
          <w:cantSplit/>
          <w:jc w:val="center"/>
        </w:trPr>
        <w:tc>
          <w:tcPr>
            <w:tcW w:w="2410" w:type="dxa"/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Row Name Goes Here</w:t>
            </w:r>
          </w:p>
        </w:tc>
        <w:tc>
          <w:tcPr>
            <w:tcW w:w="2410" w:type="dxa"/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  <w:tc>
          <w:tcPr>
            <w:tcW w:w="2409" w:type="dxa"/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  <w:tc>
          <w:tcPr>
            <w:tcW w:w="2410" w:type="dxa"/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</w:tr>
      <w:tr w:rsidR="009526D4" w:rsidRPr="004E45BB">
        <w:trPr>
          <w:cantSplit/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:rsidR="009526D4" w:rsidRPr="004E45BB" w:rsidRDefault="009526D4">
            <w:pPr>
              <w:pStyle w:val="Table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Row Name Goes Here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26D4" w:rsidRPr="004E45BB" w:rsidRDefault="009526D4">
            <w:pPr>
              <w:pStyle w:val="Table"/>
              <w:jc w:val="center"/>
              <w:rPr>
                <w:sz w:val="21"/>
                <w:szCs w:val="21"/>
              </w:rPr>
            </w:pPr>
            <w:r w:rsidRPr="004E45BB">
              <w:rPr>
                <w:sz w:val="21"/>
                <w:szCs w:val="21"/>
              </w:rPr>
              <w:t>x</w:t>
            </w:r>
          </w:p>
        </w:tc>
      </w:tr>
    </w:tbl>
    <w:p w:rsidR="009526D4" w:rsidRPr="004E45BB" w:rsidRDefault="009526D4">
      <w:pPr>
        <w:pStyle w:val="Introduction1"/>
        <w:ind w:firstLine="210"/>
        <w:rPr>
          <w:szCs w:val="21"/>
        </w:rPr>
        <w:sectPr w:rsidR="009526D4" w:rsidRPr="004E45BB">
          <w:type w:val="continuous"/>
          <w:pgSz w:w="11906" w:h="16838" w:code="9"/>
          <w:pgMar w:top="1418" w:right="1134" w:bottom="1418" w:left="1134" w:header="680" w:footer="680" w:gutter="0"/>
          <w:cols w:space="720"/>
          <w:titlePg/>
          <w:docGrid w:type="lines" w:linePitch="286" w:charSpace="24415"/>
        </w:sectPr>
      </w:pPr>
    </w:p>
    <w:p w:rsidR="009526D4" w:rsidRPr="004E45BB" w:rsidRDefault="00B149A3" w:rsidP="00B149A3">
      <w:pPr>
        <w:pStyle w:val="Introduction1"/>
        <w:ind w:firstLine="210"/>
        <w:rPr>
          <w:szCs w:val="21"/>
        </w:rPr>
      </w:pP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</w:p>
    <w:p w:rsidR="009526D4" w:rsidRPr="004E45BB" w:rsidRDefault="009526D4">
      <w:pPr>
        <w:pStyle w:val="figure"/>
        <w:rPr>
          <w:sz w:val="21"/>
          <w:szCs w:val="21"/>
        </w:rPr>
      </w:pPr>
    </w:p>
    <w:p w:rsidR="009526D4" w:rsidRPr="004E45BB" w:rsidRDefault="00022A5B">
      <w:pPr>
        <w:pStyle w:val="figure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9241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D4" w:rsidRPr="004E45BB" w:rsidRDefault="009526D4">
      <w:pPr>
        <w:pStyle w:val="figure"/>
        <w:jc w:val="center"/>
        <w:rPr>
          <w:sz w:val="21"/>
          <w:szCs w:val="21"/>
        </w:rPr>
      </w:pPr>
      <w:r w:rsidRPr="004E45BB">
        <w:rPr>
          <w:sz w:val="21"/>
          <w:szCs w:val="21"/>
        </w:rPr>
        <w:t>Fig.1. This is the Style for Figure Captions.</w:t>
      </w:r>
    </w:p>
    <w:p w:rsidR="009526D4" w:rsidRPr="004E45BB" w:rsidRDefault="009526D4">
      <w:pPr>
        <w:pStyle w:val="figure"/>
        <w:rPr>
          <w:sz w:val="21"/>
          <w:szCs w:val="21"/>
        </w:rPr>
      </w:pPr>
    </w:p>
    <w:p w:rsidR="00D46858" w:rsidRPr="004E45BB" w:rsidRDefault="00D46858" w:rsidP="00D46858">
      <w:pPr>
        <w:pStyle w:val="Introduction1"/>
        <w:ind w:firstLine="210"/>
        <w:rPr>
          <w:szCs w:val="21"/>
        </w:rPr>
      </w:pP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  </w:t>
      </w:r>
    </w:p>
    <w:p w:rsidR="0008660C" w:rsidRPr="004E45BB" w:rsidRDefault="0008660C" w:rsidP="00263779">
      <w:pPr>
        <w:pStyle w:val="Introduction1"/>
        <w:ind w:firstLine="210"/>
        <w:rPr>
          <w:rFonts w:eastAsia="Batang"/>
          <w:szCs w:val="21"/>
          <w:lang w:eastAsia="ko-KR"/>
        </w:rPr>
      </w:pPr>
    </w:p>
    <w:p w:rsidR="0008660C" w:rsidRPr="004E45BB" w:rsidRDefault="0008660C" w:rsidP="0008660C">
      <w:pPr>
        <w:pStyle w:val="Introduction1"/>
        <w:ind w:firstLineChars="0" w:firstLine="0"/>
        <w:rPr>
          <w:rFonts w:eastAsia="Batang"/>
          <w:b/>
          <w:color w:val="000000"/>
          <w:szCs w:val="21"/>
          <w:lang w:eastAsia="ko-KR"/>
        </w:rPr>
      </w:pPr>
      <w:r w:rsidRPr="004E45BB">
        <w:rPr>
          <w:rFonts w:eastAsia="Batang"/>
          <w:b/>
          <w:szCs w:val="21"/>
          <w:lang w:eastAsia="ko-KR"/>
        </w:rPr>
        <w:t>3.</w:t>
      </w:r>
      <w:r w:rsidRPr="004E45BB">
        <w:rPr>
          <w:rFonts w:eastAsia="Batang"/>
          <w:b/>
          <w:color w:val="000000"/>
          <w:szCs w:val="21"/>
        </w:rPr>
        <w:t xml:space="preserve"> Conclusions</w:t>
      </w:r>
    </w:p>
    <w:p w:rsidR="00DF4EB4" w:rsidRPr="004E45BB" w:rsidRDefault="00D46858" w:rsidP="00263779">
      <w:pPr>
        <w:pStyle w:val="Introduction1"/>
        <w:ind w:firstLine="210"/>
        <w:rPr>
          <w:rFonts w:eastAsia="Batang"/>
          <w:szCs w:val="21"/>
          <w:lang w:eastAsia="ko-KR"/>
        </w:rPr>
      </w:pPr>
      <w:r>
        <w:rPr>
          <w:szCs w:val="2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 </w:t>
      </w:r>
    </w:p>
    <w:p w:rsidR="00DF4EB4" w:rsidRPr="004E45BB" w:rsidRDefault="00DF4EB4" w:rsidP="00263779">
      <w:pPr>
        <w:pStyle w:val="Introduction1"/>
        <w:ind w:firstLine="210"/>
        <w:rPr>
          <w:rFonts w:eastAsia="Batang"/>
          <w:szCs w:val="21"/>
          <w:lang w:eastAsia="ko-KR"/>
        </w:rPr>
      </w:pPr>
    </w:p>
    <w:p w:rsidR="00DF4EB4" w:rsidRDefault="00DF4EB4" w:rsidP="00DF4EB4">
      <w:pPr>
        <w:pStyle w:val="Introduction"/>
        <w:rPr>
          <w:szCs w:val="21"/>
        </w:rPr>
      </w:pPr>
      <w:r w:rsidRPr="004E45BB">
        <w:rPr>
          <w:rFonts w:eastAsia="Batang"/>
          <w:szCs w:val="21"/>
          <w:lang w:eastAsia="ko-KR"/>
        </w:rPr>
        <w:t xml:space="preserve">4. </w:t>
      </w:r>
      <w:r w:rsidRPr="004E45BB">
        <w:rPr>
          <w:szCs w:val="21"/>
        </w:rPr>
        <w:t>References</w:t>
      </w:r>
    </w:p>
    <w:p w:rsidR="00D46858" w:rsidRDefault="00D46858" w:rsidP="00D46858">
      <w:pPr>
        <w:pStyle w:val="Introduction1"/>
        <w:ind w:firstLine="210"/>
      </w:pPr>
    </w:p>
    <w:p w:rsidR="00D46858" w:rsidRPr="006718C6" w:rsidRDefault="00D46858" w:rsidP="00D46858">
      <w:pPr>
        <w:pStyle w:val="Default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6718C6">
        <w:rPr>
          <w:rFonts w:ascii="Times New Roman" w:hAnsi="Times New Roman" w:cs="Times New Roman"/>
          <w:sz w:val="18"/>
          <w:szCs w:val="18"/>
        </w:rPr>
        <w:t xml:space="preserve">Berkman, R. I. (1994). </w:t>
      </w:r>
      <w:r w:rsidRPr="006718C6">
        <w:rPr>
          <w:rFonts w:ascii="Times New Roman" w:hAnsi="Times New Roman" w:cs="Times New Roman"/>
          <w:i/>
          <w:iCs/>
          <w:sz w:val="18"/>
          <w:szCs w:val="18"/>
        </w:rPr>
        <w:t xml:space="preserve">Find it fast: How to uncover expert information. </w:t>
      </w:r>
      <w:r w:rsidRPr="006718C6">
        <w:rPr>
          <w:rFonts w:ascii="Times New Roman" w:hAnsi="Times New Roman" w:cs="Times New Roman"/>
          <w:sz w:val="18"/>
          <w:szCs w:val="18"/>
        </w:rPr>
        <w:t xml:space="preserve">New York: Harper </w:t>
      </w:r>
      <w:proofErr w:type="spellStart"/>
      <w:r w:rsidRPr="006718C6">
        <w:rPr>
          <w:rFonts w:ascii="Times New Roman" w:hAnsi="Times New Roman" w:cs="Times New Roman"/>
          <w:sz w:val="18"/>
          <w:szCs w:val="18"/>
        </w:rPr>
        <w:t>Perrenial</w:t>
      </w:r>
      <w:proofErr w:type="spellEnd"/>
      <w:r w:rsidRPr="006718C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46858" w:rsidRPr="006718C6" w:rsidRDefault="00D46858" w:rsidP="00D4685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718C6">
        <w:rPr>
          <w:rFonts w:ascii="Times New Roman" w:hAnsi="Times New Roman" w:cs="Times New Roman"/>
          <w:sz w:val="18"/>
          <w:szCs w:val="18"/>
        </w:rPr>
        <w:t xml:space="preserve">Johnson, L., Lewis, K., Peters, M., Harris, Y., Moreton, G., Morgan, B. et al. (2005). </w:t>
      </w:r>
      <w:r w:rsidRPr="006718C6">
        <w:rPr>
          <w:rFonts w:ascii="Times New Roman" w:hAnsi="Times New Roman" w:cs="Times New Roman"/>
          <w:i/>
          <w:iCs/>
          <w:sz w:val="18"/>
          <w:szCs w:val="18"/>
        </w:rPr>
        <w:t xml:space="preserve">How far Is far? </w:t>
      </w:r>
      <w:r w:rsidRPr="006718C6">
        <w:rPr>
          <w:rFonts w:ascii="Times New Roman" w:hAnsi="Times New Roman" w:cs="Times New Roman"/>
          <w:sz w:val="18"/>
          <w:szCs w:val="18"/>
        </w:rPr>
        <w:t xml:space="preserve">London: McMillan. </w:t>
      </w:r>
    </w:p>
    <w:p w:rsidR="00D46858" w:rsidRPr="006718C6" w:rsidRDefault="00D46858" w:rsidP="00D46858">
      <w:pPr>
        <w:pStyle w:val="Default"/>
        <w:ind w:left="450" w:hanging="450"/>
        <w:jc w:val="both"/>
        <w:rPr>
          <w:rFonts w:ascii="Times New Roman" w:hAnsi="Times New Roman" w:cs="Times New Roman"/>
          <w:sz w:val="18"/>
          <w:szCs w:val="18"/>
        </w:rPr>
      </w:pPr>
      <w:r w:rsidRPr="006718C6">
        <w:rPr>
          <w:rFonts w:ascii="Times New Roman" w:hAnsi="Times New Roman" w:cs="Times New Roman"/>
          <w:sz w:val="18"/>
          <w:szCs w:val="18"/>
        </w:rPr>
        <w:t xml:space="preserve">Baker, F. M., &amp; Lightfoot, O. B. (1993). Psychiatric care of ethnic elders. In A. C. </w:t>
      </w:r>
      <w:proofErr w:type="spellStart"/>
      <w:r w:rsidRPr="006718C6">
        <w:rPr>
          <w:rFonts w:ascii="Times New Roman" w:hAnsi="Times New Roman" w:cs="Times New Roman"/>
          <w:sz w:val="18"/>
          <w:szCs w:val="18"/>
        </w:rPr>
        <w:t>Gaw</w:t>
      </w:r>
      <w:proofErr w:type="spellEnd"/>
      <w:r w:rsidRPr="006718C6">
        <w:rPr>
          <w:rFonts w:ascii="Times New Roman" w:hAnsi="Times New Roman" w:cs="Times New Roman"/>
          <w:sz w:val="18"/>
          <w:szCs w:val="18"/>
        </w:rPr>
        <w:t xml:space="preserve"> (Ed.), </w:t>
      </w:r>
      <w:r w:rsidRPr="006718C6">
        <w:rPr>
          <w:rFonts w:ascii="Times New Roman" w:hAnsi="Times New Roman" w:cs="Times New Roman"/>
          <w:i/>
          <w:iCs/>
          <w:sz w:val="18"/>
          <w:szCs w:val="18"/>
        </w:rPr>
        <w:t xml:space="preserve">Culture, ethnicity, and mental illness </w:t>
      </w:r>
      <w:r w:rsidRPr="006718C6">
        <w:rPr>
          <w:rFonts w:ascii="Times New Roman" w:hAnsi="Times New Roman" w:cs="Times New Roman"/>
          <w:sz w:val="18"/>
          <w:szCs w:val="18"/>
        </w:rPr>
        <w:t xml:space="preserve">(pp. 517-552). Washington DC: American Psychiatric Press. </w:t>
      </w:r>
    </w:p>
    <w:p w:rsidR="00D46858" w:rsidRPr="006718C6" w:rsidRDefault="00D46858" w:rsidP="00D46858">
      <w:pPr>
        <w:pStyle w:val="Default"/>
        <w:ind w:left="450" w:hanging="45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718C6">
        <w:rPr>
          <w:rFonts w:ascii="Times New Roman" w:hAnsi="Times New Roman" w:cs="Times New Roman"/>
          <w:sz w:val="18"/>
          <w:szCs w:val="18"/>
        </w:rPr>
        <w:lastRenderedPageBreak/>
        <w:t>Mellers</w:t>
      </w:r>
      <w:proofErr w:type="spellEnd"/>
      <w:r w:rsidRPr="006718C6">
        <w:rPr>
          <w:rFonts w:ascii="Times New Roman" w:hAnsi="Times New Roman" w:cs="Times New Roman"/>
          <w:sz w:val="18"/>
          <w:szCs w:val="18"/>
        </w:rPr>
        <w:t xml:space="preserve">, B. A. (2000). Choice and the relative pleasure of consequences. </w:t>
      </w:r>
      <w:r w:rsidRPr="006718C6">
        <w:rPr>
          <w:rFonts w:ascii="Times New Roman" w:hAnsi="Times New Roman" w:cs="Times New Roman"/>
          <w:i/>
          <w:iCs/>
          <w:sz w:val="18"/>
          <w:szCs w:val="18"/>
        </w:rPr>
        <w:t>Psychological Bulletin, 50</w:t>
      </w:r>
      <w:r w:rsidRPr="006718C6">
        <w:rPr>
          <w:rFonts w:ascii="Times New Roman" w:hAnsi="Times New Roman" w:cs="Times New Roman"/>
          <w:sz w:val="18"/>
          <w:szCs w:val="18"/>
        </w:rPr>
        <w:t xml:space="preserve">(2), 49-52. </w:t>
      </w:r>
    </w:p>
    <w:p w:rsidR="00D46858" w:rsidRPr="00F12234" w:rsidRDefault="00D46858" w:rsidP="00D46858">
      <w:p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F12234">
        <w:rPr>
          <w:sz w:val="18"/>
          <w:szCs w:val="18"/>
        </w:rPr>
        <w:t xml:space="preserve">Akbar, M. S. U. (2005). </w:t>
      </w:r>
      <w:r w:rsidRPr="00F12234">
        <w:rPr>
          <w:i/>
          <w:iCs/>
          <w:sz w:val="18"/>
          <w:szCs w:val="18"/>
        </w:rPr>
        <w:t>eLearning in Developing Countries: Challenges and Opportunities Bangladesh Perspective.</w:t>
      </w:r>
      <w:r w:rsidRPr="00F12234">
        <w:rPr>
          <w:sz w:val="18"/>
          <w:szCs w:val="18"/>
        </w:rPr>
        <w:t xml:space="preserve"> Paper presented at the 2</w:t>
      </w:r>
      <w:r w:rsidRPr="00F12234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</w:t>
      </w:r>
      <w:r w:rsidRPr="00F12234">
        <w:rPr>
          <w:sz w:val="18"/>
          <w:szCs w:val="18"/>
        </w:rPr>
        <w:t>International Conference on eLearning for Knowledge-Based Society, Bangkok, Thailand.</w:t>
      </w:r>
    </w:p>
    <w:p w:rsidR="00D46858" w:rsidRPr="006718C6" w:rsidRDefault="00D46858" w:rsidP="00D46858">
      <w:pPr>
        <w:pStyle w:val="ReferencesText"/>
        <w:ind w:left="0" w:firstLine="0"/>
        <w:rPr>
          <w:szCs w:val="18"/>
        </w:rPr>
      </w:pPr>
    </w:p>
    <w:p w:rsidR="00D46858" w:rsidRPr="00D46858" w:rsidRDefault="00D46858" w:rsidP="00D46858">
      <w:pPr>
        <w:pStyle w:val="Introduction1"/>
        <w:ind w:firstLine="210"/>
      </w:pPr>
    </w:p>
    <w:sectPr w:rsidR="00D46858" w:rsidRPr="00D46858">
      <w:type w:val="continuous"/>
      <w:pgSz w:w="11906" w:h="16838" w:code="9"/>
      <w:pgMar w:top="1418" w:right="1134" w:bottom="1418" w:left="1134" w:header="680" w:footer="680" w:gutter="0"/>
      <w:cols w:num="2" w:space="425"/>
      <w:titlePg/>
      <w:docGrid w:type="lines" w:linePitch="286" w:charSpace="24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26" w:rsidRDefault="00253726" w:rsidP="009526D4">
      <w:r>
        <w:separator/>
      </w:r>
    </w:p>
  </w:endnote>
  <w:endnote w:type="continuationSeparator" w:id="0">
    <w:p w:rsidR="00253726" w:rsidRDefault="00253726" w:rsidP="009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529466"/>
      <w:docPartObj>
        <w:docPartGallery w:val="Page Numbers (Bottom of Page)"/>
        <w:docPartUnique/>
      </w:docPartObj>
    </w:sdtPr>
    <w:sdtEndPr/>
    <w:sdtContent>
      <w:p w:rsidR="00D53430" w:rsidRDefault="00D53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58" w:rsidRPr="00D46858">
          <w:rPr>
            <w:noProof/>
            <w:lang w:val="ja-JP"/>
          </w:rPr>
          <w:t>2</w:t>
        </w:r>
        <w:r>
          <w:fldChar w:fldCharType="end"/>
        </w:r>
      </w:p>
    </w:sdtContent>
  </w:sdt>
  <w:p w:rsidR="00D53430" w:rsidRDefault="00D53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242539"/>
      <w:docPartObj>
        <w:docPartGallery w:val="Page Numbers (Bottom of Page)"/>
        <w:docPartUnique/>
      </w:docPartObj>
    </w:sdtPr>
    <w:sdtEndPr/>
    <w:sdtContent>
      <w:p w:rsidR="004A4AE1" w:rsidRDefault="004A4A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58" w:rsidRPr="00D46858">
          <w:rPr>
            <w:noProof/>
            <w:lang w:val="ja-JP"/>
          </w:rPr>
          <w:t>1</w:t>
        </w:r>
        <w:r>
          <w:fldChar w:fldCharType="end"/>
        </w:r>
      </w:p>
    </w:sdtContent>
  </w:sdt>
  <w:p w:rsidR="00263779" w:rsidRDefault="00263779">
    <w:pPr>
      <w:pStyle w:val="footer1"/>
      <w:wordWrap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26" w:rsidRDefault="00253726" w:rsidP="009526D4">
      <w:r>
        <w:separator/>
      </w:r>
    </w:p>
  </w:footnote>
  <w:footnote w:type="continuationSeparator" w:id="0">
    <w:p w:rsidR="00253726" w:rsidRDefault="00253726" w:rsidP="009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779" w:rsidRDefault="00263779">
    <w:pPr>
      <w:pStyle w:val="1"/>
      <w:ind w:firstLine="210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42BF"/>
    <w:multiLevelType w:val="hybridMultilevel"/>
    <w:tmpl w:val="B80E98D0"/>
    <w:lvl w:ilvl="0" w:tplc="E708B1C6">
      <w:start w:val="1"/>
      <w:numFmt w:val="decimal"/>
      <w:lvlText w:val="%1)"/>
      <w:lvlJc w:val="right"/>
      <w:pPr>
        <w:tabs>
          <w:tab w:val="num" w:pos="284"/>
        </w:tabs>
        <w:ind w:left="284" w:hanging="85"/>
      </w:pPr>
      <w:rPr>
        <w:rFonts w:ascii="Times New Roman" w:eastAsia="MS Mincho" w:hAnsi="Times New Roman" w:hint="default"/>
        <w:b w:val="0"/>
        <w:i w:val="0"/>
        <w:sz w:val="16"/>
      </w:rPr>
    </w:lvl>
    <w:lvl w:ilvl="1" w:tplc="6B88AE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FE9C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04E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9E02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8C9A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0E9F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289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10B3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33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EF"/>
    <w:rsid w:val="00006281"/>
    <w:rsid w:val="00022A5B"/>
    <w:rsid w:val="0008660C"/>
    <w:rsid w:val="000D6D62"/>
    <w:rsid w:val="00113771"/>
    <w:rsid w:val="00116441"/>
    <w:rsid w:val="00120EF8"/>
    <w:rsid w:val="00144F40"/>
    <w:rsid w:val="001B02A6"/>
    <w:rsid w:val="001D54C0"/>
    <w:rsid w:val="00231031"/>
    <w:rsid w:val="00253726"/>
    <w:rsid w:val="00263779"/>
    <w:rsid w:val="00297D1E"/>
    <w:rsid w:val="003640B2"/>
    <w:rsid w:val="0037417C"/>
    <w:rsid w:val="003B79FB"/>
    <w:rsid w:val="00432FC0"/>
    <w:rsid w:val="004A3DDE"/>
    <w:rsid w:val="004A4AE1"/>
    <w:rsid w:val="004D24DB"/>
    <w:rsid w:val="004D78BC"/>
    <w:rsid w:val="004E45BB"/>
    <w:rsid w:val="00503B36"/>
    <w:rsid w:val="00526970"/>
    <w:rsid w:val="005C444E"/>
    <w:rsid w:val="00703368"/>
    <w:rsid w:val="00772BE0"/>
    <w:rsid w:val="00827389"/>
    <w:rsid w:val="00827537"/>
    <w:rsid w:val="00876D78"/>
    <w:rsid w:val="008C40EF"/>
    <w:rsid w:val="009526D4"/>
    <w:rsid w:val="009938F5"/>
    <w:rsid w:val="00A31CD4"/>
    <w:rsid w:val="00B149A3"/>
    <w:rsid w:val="00BB69B3"/>
    <w:rsid w:val="00BF527F"/>
    <w:rsid w:val="00C04B24"/>
    <w:rsid w:val="00C61C16"/>
    <w:rsid w:val="00D10247"/>
    <w:rsid w:val="00D12885"/>
    <w:rsid w:val="00D46858"/>
    <w:rsid w:val="00D53430"/>
    <w:rsid w:val="00D60ACB"/>
    <w:rsid w:val="00DA5557"/>
    <w:rsid w:val="00DF4EB4"/>
    <w:rsid w:val="00E31058"/>
    <w:rsid w:val="00E85302"/>
    <w:rsid w:val="00F77EE9"/>
    <w:rsid w:val="00FC7825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581DF2-25CE-433F-ABC2-D0B31A6B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customStyle="1" w:styleId="Author">
    <w:name w:val="Author"/>
    <w:basedOn w:val="Normal"/>
    <w:pPr>
      <w:spacing w:line="340" w:lineRule="exact"/>
      <w:jc w:val="center"/>
    </w:pPr>
    <w:rPr>
      <w:sz w:val="22"/>
    </w:rPr>
  </w:style>
  <w:style w:type="paragraph" w:customStyle="1" w:styleId="affiliation">
    <w:name w:val="affiliation"/>
    <w:basedOn w:val="Normal"/>
    <w:pPr>
      <w:spacing w:line="250" w:lineRule="exact"/>
      <w:jc w:val="center"/>
    </w:pPr>
    <w:rPr>
      <w:sz w:val="18"/>
    </w:rPr>
  </w:style>
  <w:style w:type="paragraph" w:customStyle="1" w:styleId="Abstract">
    <w:name w:val="Abstract"/>
    <w:basedOn w:val="Normal"/>
    <w:pPr>
      <w:spacing w:line="250" w:lineRule="exact"/>
    </w:pPr>
    <w:rPr>
      <w:sz w:val="22"/>
    </w:rPr>
  </w:style>
  <w:style w:type="paragraph" w:customStyle="1" w:styleId="Introduction">
    <w:name w:val="Introduction"/>
    <w:basedOn w:val="Normal"/>
    <w:next w:val="Introduction1"/>
    <w:pPr>
      <w:spacing w:line="236" w:lineRule="exact"/>
    </w:pPr>
    <w:rPr>
      <w:b/>
    </w:rPr>
  </w:style>
  <w:style w:type="paragraph" w:customStyle="1" w:styleId="Keywords">
    <w:name w:val="Keywords"/>
    <w:basedOn w:val="Normal"/>
    <w:pPr>
      <w:spacing w:line="190" w:lineRule="exact"/>
      <w:jc w:val="left"/>
    </w:pPr>
    <w:rPr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ffiliationrule">
    <w:name w:val="affiliation(rule)"/>
    <w:basedOn w:val="affiliation"/>
    <w:pPr>
      <w:pBdr>
        <w:top w:val="single" w:sz="8" w:space="1" w:color="000000"/>
      </w:pBdr>
      <w:spacing w:line="120" w:lineRule="exact"/>
    </w:pPr>
  </w:style>
  <w:style w:type="paragraph" w:customStyle="1" w:styleId="Keywordsrule">
    <w:name w:val="Keywords(rule)"/>
    <w:basedOn w:val="Keywords"/>
    <w:pPr>
      <w:pBdr>
        <w:top w:val="single" w:sz="8" w:space="1" w:color="000000"/>
      </w:pBdr>
      <w:spacing w:line="120" w:lineRule="exact"/>
    </w:pPr>
  </w:style>
  <w:style w:type="paragraph" w:customStyle="1" w:styleId="Contact">
    <w:name w:val="Contact"/>
    <w:basedOn w:val="Introduction1"/>
    <w:pPr>
      <w:framePr w:w="4423" w:hSpace="142" w:vSpace="28" w:wrap="notBeside" w:hAnchor="text" w:yAlign="bottom"/>
      <w:pBdr>
        <w:top w:val="single" w:sz="8" w:space="3" w:color="000000"/>
      </w:pBdr>
      <w:ind w:firstLineChars="0" w:firstLine="0"/>
      <w:jc w:val="left"/>
    </w:pPr>
    <w:rPr>
      <w:sz w:val="18"/>
    </w:rPr>
  </w:style>
  <w:style w:type="paragraph" w:customStyle="1" w:styleId="Title1">
    <w:name w:val="Title1"/>
    <w:basedOn w:val="Normal"/>
    <w:pPr>
      <w:spacing w:line="340" w:lineRule="exact"/>
      <w:jc w:val="center"/>
    </w:pPr>
    <w:rPr>
      <w:b/>
      <w:sz w:val="24"/>
    </w:rPr>
  </w:style>
  <w:style w:type="character" w:styleId="PageNumber">
    <w:name w:val="page number"/>
    <w:basedOn w:val="DefaultParagraphFont"/>
    <w:semiHidden/>
  </w:style>
  <w:style w:type="paragraph" w:customStyle="1" w:styleId="1">
    <w:name w:val="ヘッダー1"/>
    <w:basedOn w:val="Header"/>
  </w:style>
  <w:style w:type="paragraph" w:customStyle="1" w:styleId="footer1">
    <w:name w:val="footer1"/>
    <w:basedOn w:val="Normal"/>
    <w:pPr>
      <w:jc w:val="right"/>
    </w:pPr>
    <w:rPr>
      <w:b/>
      <w:sz w:val="18"/>
    </w:rPr>
  </w:style>
  <w:style w:type="paragraph" w:customStyle="1" w:styleId="10">
    <w:name w:val="フッター1"/>
    <w:basedOn w:val="Normal"/>
    <w:pPr>
      <w:tabs>
        <w:tab w:val="center" w:pos="4950"/>
        <w:tab w:val="right" w:pos="9570"/>
      </w:tabs>
      <w:ind w:rightChars="32" w:right="67"/>
    </w:pPr>
    <w:rPr>
      <w:b/>
      <w:kern w:val="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CD4"/>
    <w:rPr>
      <w:rFonts w:ascii="Arial" w:eastAsia="MS Gothic" w:hAnsi="Arial"/>
      <w:sz w:val="18"/>
      <w:szCs w:val="18"/>
    </w:rPr>
  </w:style>
  <w:style w:type="paragraph" w:customStyle="1" w:styleId="footer2">
    <w:name w:val="footer2"/>
    <w:basedOn w:val="10"/>
    <w:rPr>
      <w:sz w:val="18"/>
    </w:rPr>
  </w:style>
  <w:style w:type="paragraph" w:customStyle="1" w:styleId="footer3">
    <w:name w:val="footer3"/>
    <w:basedOn w:val="10"/>
    <w:rPr>
      <w:sz w:val="18"/>
    </w:rPr>
  </w:style>
  <w:style w:type="paragraph" w:customStyle="1" w:styleId="Introduction1">
    <w:name w:val="Introduction1"/>
    <w:basedOn w:val="Introduction"/>
    <w:pPr>
      <w:ind w:firstLineChars="100" w:firstLine="211"/>
    </w:pPr>
    <w:rPr>
      <w:b w:val="0"/>
    </w:rPr>
  </w:style>
  <w:style w:type="paragraph" w:customStyle="1" w:styleId="References">
    <w:name w:val="References"/>
    <w:basedOn w:val="Introduction"/>
    <w:pPr>
      <w:spacing w:line="200" w:lineRule="exact"/>
    </w:pPr>
    <w:rPr>
      <w:b w:val="0"/>
      <w:sz w:val="16"/>
    </w:rPr>
  </w:style>
  <w:style w:type="paragraph" w:customStyle="1" w:styleId="Table">
    <w:name w:val="Table"/>
    <w:basedOn w:val="Normal"/>
    <w:rPr>
      <w:sz w:val="18"/>
    </w:rPr>
  </w:style>
  <w:style w:type="paragraph" w:customStyle="1" w:styleId="figure">
    <w:name w:val="figure"/>
    <w:basedOn w:val="Tabl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D4"/>
    <w:rPr>
      <w:rFonts w:ascii="Arial" w:eastAsia="MS Gothic" w:hAnsi="Arial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4AE1"/>
    <w:rPr>
      <w:rFonts w:ascii="Times New Roman" w:hAnsi="Times New Roman"/>
      <w:kern w:val="2"/>
      <w:sz w:val="21"/>
      <w:szCs w:val="24"/>
    </w:rPr>
  </w:style>
  <w:style w:type="paragraph" w:customStyle="1" w:styleId="ReferencesText">
    <w:name w:val="References Text"/>
    <w:basedOn w:val="Normal"/>
    <w:rsid w:val="00D46858"/>
    <w:pPr>
      <w:widowControl/>
      <w:spacing w:after="40"/>
      <w:ind w:left="284" w:hanging="284"/>
    </w:pPr>
    <w:rPr>
      <w:rFonts w:eastAsia="Times New Roman"/>
      <w:kern w:val="0"/>
      <w:sz w:val="18"/>
      <w:lang w:eastAsia="en-US"/>
    </w:rPr>
  </w:style>
  <w:style w:type="paragraph" w:customStyle="1" w:styleId="Default">
    <w:name w:val="Default"/>
    <w:rsid w:val="00D468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944A-14A1-4065-A5B6-24942BF5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JAABE</vt:lpstr>
      <vt:lpstr>JAABE</vt:lpstr>
    </vt:vector>
  </TitlesOfParts>
  <Company>HP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JAABE</dc:title>
  <dc:creator>AMANO</dc:creator>
  <cp:lastModifiedBy>Murshida</cp:lastModifiedBy>
  <cp:revision>55</cp:revision>
  <cp:lastPrinted>2016-05-15T07:38:00Z</cp:lastPrinted>
  <dcterms:created xsi:type="dcterms:W3CDTF">2017-10-13T04:14:00Z</dcterms:created>
  <dcterms:modified xsi:type="dcterms:W3CDTF">2017-10-16T06:26:00Z</dcterms:modified>
</cp:coreProperties>
</file>